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2D6EF4D4" w:rsidR="005A4AFA" w:rsidRDefault="008768DF" w:rsidP="002900A3">
      <w:pPr>
        <w:widowControl/>
        <w:jc w:val="right"/>
      </w:pPr>
      <w:r w:rsidRPr="008768DF">
        <w:t>NPFC-2022-SSC PS10-WP01</w:t>
      </w:r>
      <w:r w:rsidR="00766800">
        <w:t xml:space="preserve"> (Rev. 1)</w:t>
      </w:r>
    </w:p>
    <w:p w14:paraId="68FD50FC" w14:textId="369816E3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 xml:space="preserve">SSC </w:t>
      </w:r>
      <w:r w:rsidR="008768DF">
        <w:rPr>
          <w:b/>
          <w:bCs/>
          <w:sz w:val="28"/>
          <w:szCs w:val="28"/>
        </w:rPr>
        <w:t>PS</w:t>
      </w:r>
    </w:p>
    <w:p w14:paraId="161C6B32" w14:textId="41A0AA12" w:rsidR="00A8127F" w:rsidRDefault="00A8127F">
      <w:pPr>
        <w:widowControl/>
        <w:jc w:val="left"/>
      </w:pPr>
    </w:p>
    <w:p w14:paraId="4BA94F21" w14:textId="09D6C537" w:rsidR="00A10393" w:rsidRDefault="00A10393">
      <w:pPr>
        <w:widowControl/>
        <w:jc w:val="left"/>
      </w:pPr>
      <w:r>
        <w:t xml:space="preserve">Abstract: The </w:t>
      </w:r>
      <w:r w:rsidRPr="00A10393">
        <w:t xml:space="preserve">Five-Year Work Plan of the SSC </w:t>
      </w:r>
      <w:r w:rsidR="008768DF">
        <w:t>PS</w:t>
      </w:r>
      <w:r>
        <w:t xml:space="preserve"> has been update</w:t>
      </w:r>
      <w:r w:rsidR="009A389E">
        <w:t>d</w:t>
      </w:r>
      <w:r>
        <w:t xml:space="preserve"> by the SSC </w:t>
      </w:r>
      <w:r w:rsidR="008768DF">
        <w:t>PS</w:t>
      </w:r>
      <w:r>
        <w:t xml:space="preserve"> Chair. Members </w:t>
      </w:r>
      <w:r w:rsidR="000A61EE">
        <w:t>are invited to</w:t>
      </w:r>
      <w:r w:rsidR="009A389E">
        <w:t xml:space="preserve"> </w:t>
      </w:r>
      <w:r>
        <w:t>review</w:t>
      </w:r>
      <w:r w:rsidR="009A389E">
        <w:t xml:space="preserve"> </w:t>
      </w:r>
      <w:r>
        <w:t xml:space="preserve">the work plan </w:t>
      </w:r>
      <w:r w:rsidR="009A389E">
        <w:t xml:space="preserve">during the SSC </w:t>
      </w:r>
      <w:r w:rsidR="008768DF">
        <w:t>PS10</w:t>
      </w:r>
      <w:r w:rsidR="009A389E">
        <w:t xml:space="preserve"> meeting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15C1EE9B" w14:textId="77777777" w:rsidR="003E45F5" w:rsidRPr="003E1A97" w:rsidRDefault="003E45F5" w:rsidP="003E45F5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4BEB6043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update </w:t>
      </w:r>
      <w:r>
        <w:rPr>
          <w:rFonts w:cs="Times New Roman"/>
          <w:szCs w:val="24"/>
        </w:rPr>
        <w:t>based on BSSPM analyses</w:t>
      </w:r>
    </w:p>
    <w:p w14:paraId="1FD8CDC6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Further investigate improvements to the BSSPM</w:t>
      </w:r>
    </w:p>
    <w:p w14:paraId="5B5AD9D4" w14:textId="77777777" w:rsidR="003E45F5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an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47637CFF" w14:textId="77777777" w:rsidR="003E45F5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list of plausible ranges for biological parameters</w:t>
      </w:r>
    </w:p>
    <w:p w14:paraId="4EBF1A74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1466A97D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Continue joint CPUE work to incorporate broader spatial and temporal coverage</w:t>
      </w:r>
    </w:p>
    <w:p w14:paraId="4180CF9D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Update the biomass estimate using the existing method</w:t>
      </w:r>
      <w:r>
        <w:rPr>
          <w:rFonts w:cs="Times New Roman"/>
          <w:szCs w:val="24"/>
        </w:rPr>
        <w:t xml:space="preserve"> (swept area method)</w:t>
      </w:r>
    </w:p>
    <w:p w14:paraId="05A9A483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</w:t>
      </w:r>
      <w:r w:rsidRPr="003E1A97">
        <w:rPr>
          <w:rFonts w:cs="Times New Roman"/>
          <w:szCs w:val="24"/>
        </w:rPr>
        <w:t xml:space="preserve"> spatio-temporal model for the biomass estimate</w:t>
      </w:r>
    </w:p>
    <w:p w14:paraId="5818ED56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</w:t>
      </w:r>
      <w:r>
        <w:rPr>
          <w:rFonts w:cs="Times New Roman"/>
          <w:szCs w:val="24"/>
        </w:rPr>
        <w:t xml:space="preserve">refine </w:t>
      </w:r>
      <w:r w:rsidRPr="003E1A97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catchability </w:t>
      </w:r>
      <w:r w:rsidRPr="003E1A97">
        <w:rPr>
          <w:rFonts w:cs="Times New Roman"/>
          <w:szCs w:val="24"/>
        </w:rPr>
        <w:t xml:space="preserve">coefficient </w:t>
      </w:r>
      <w:r>
        <w:rPr>
          <w:rFonts w:cs="Times New Roman"/>
          <w:szCs w:val="24"/>
        </w:rPr>
        <w:t xml:space="preserve">of the </w:t>
      </w:r>
      <w:r w:rsidRPr="003E1A97">
        <w:rPr>
          <w:rFonts w:cs="Times New Roman"/>
          <w:szCs w:val="24"/>
        </w:rPr>
        <w:t>Japanese survey</w:t>
      </w:r>
      <w:r>
        <w:rPr>
          <w:rFonts w:cs="Times New Roman"/>
          <w:szCs w:val="24"/>
        </w:rPr>
        <w:t xml:space="preserve"> and characterize its variance </w:t>
      </w:r>
    </w:p>
    <w:p w14:paraId="4F55DB7A" w14:textId="77777777" w:rsidR="003E45F5" w:rsidRPr="003E1A97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 longer-term roadmap for work related to Pacific saury stock assessment</w:t>
      </w:r>
    </w:p>
    <w:p w14:paraId="2BD1ABFE" w14:textId="77777777" w:rsidR="003E45F5" w:rsidRDefault="003E45F5" w:rsidP="003E45F5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Set biological reference points </w:t>
      </w:r>
    </w:p>
    <w:p w14:paraId="3B97F929" w14:textId="503E70F6" w:rsidR="008C5AFD" w:rsidRDefault="00EA1C49" w:rsidP="008C5AFD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Support any technical work </w:t>
      </w:r>
      <w:r>
        <w:rPr>
          <w:rFonts w:cs="Times New Roman"/>
          <w:szCs w:val="24"/>
        </w:rPr>
        <w:t>on MSE under SWG MSE PS</w:t>
      </w:r>
    </w:p>
    <w:p w14:paraId="16A181AA" w14:textId="400C86B1" w:rsidR="003E45F5" w:rsidRDefault="003E45F5" w:rsidP="008C5AFD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FEBF0A3" w14:textId="77777777" w:rsidR="003E45F5" w:rsidRPr="00980BB0" w:rsidRDefault="003E45F5" w:rsidP="003E45F5">
      <w:pPr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 xml:space="preserve">[H] and [M] indicate high and medium priorities. Cells with “TBD” depend on the progress of data preparation and analytical works. </w:t>
      </w:r>
    </w:p>
    <w:tbl>
      <w:tblPr>
        <w:tblStyle w:val="TableGrid"/>
        <w:tblpPr w:leftFromText="142" w:rightFromText="142" w:vertAnchor="text" w:tblpY="1"/>
        <w:tblOverlap w:val="never"/>
        <w:tblW w:w="13320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  <w:gridCol w:w="2220"/>
        <w:gridCol w:w="2220"/>
      </w:tblGrid>
      <w:tr w:rsidR="008C5AFD" w:rsidRPr="005E63BE" w14:paraId="14F8E2DC" w14:textId="5CD285F6" w:rsidTr="008C5AFD">
        <w:trPr>
          <w:tblHeader/>
        </w:trPr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297B8584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B3231C3" w14:textId="77777777" w:rsidR="008C5AFD" w:rsidRPr="005E63BE" w:rsidRDefault="008C5AFD" w:rsidP="008A32FF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5FABF602" w14:textId="77777777" w:rsidR="008C5AFD" w:rsidRPr="005E63BE" w:rsidRDefault="008C5AFD" w:rsidP="008A32FF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3099858" w14:textId="77777777" w:rsidR="008C5AFD" w:rsidRPr="005E63BE" w:rsidRDefault="008C5AFD" w:rsidP="008A32FF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02265E36" w14:textId="77777777" w:rsidR="008C5AFD" w:rsidRPr="005E63BE" w:rsidRDefault="008C5AFD" w:rsidP="008A32FF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136A0D4E" w14:textId="60B0FED6" w:rsidR="008C5AFD" w:rsidRPr="005E63BE" w:rsidRDefault="008C5AFD" w:rsidP="008A32FF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8C5AFD" w:rsidRPr="005E63BE" w14:paraId="65C24143" w14:textId="668D2221" w:rsidTr="008C5AFD">
        <w:tc>
          <w:tcPr>
            <w:tcW w:w="2220" w:type="dxa"/>
            <w:shd w:val="clear" w:color="auto" w:fill="E2EFD9" w:themeFill="accent6" w:themeFillTint="33"/>
            <w:vAlign w:val="center"/>
          </w:tcPr>
          <w:p w14:paraId="2B23CFF7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2220" w:type="dxa"/>
            <w:shd w:val="clear" w:color="auto" w:fill="E2EFD9" w:themeFill="accent6" w:themeFillTint="33"/>
          </w:tcPr>
          <w:p w14:paraId="22FBA2D8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2AA2EF9E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47CF4E40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76F9BC85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4F63400D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C5AFD" w:rsidRPr="005E63BE" w14:paraId="643A9D6E" w14:textId="2D9D1A6D" w:rsidTr="008C5AFD">
        <w:tc>
          <w:tcPr>
            <w:tcW w:w="2220" w:type="dxa"/>
            <w:vAlign w:val="center"/>
          </w:tcPr>
          <w:p w14:paraId="684E866C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biomass survey index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21A00A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1105908E" w14:textId="4A6388D5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1D8740CD" w14:textId="113385C9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68CDA833" w14:textId="7D9EE3D1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C8D58F8" w14:textId="77777777" w:rsidR="008C5AFD" w:rsidRPr="005E63BE" w:rsidRDefault="008C5AFD" w:rsidP="0076680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159B0022" w14:textId="77777777" w:rsidR="008C5AFD" w:rsidRPr="005E63BE" w:rsidRDefault="008C5AFD" w:rsidP="0076680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7660CA40" w14:textId="77777777" w:rsidR="008C5AFD" w:rsidRPr="005E63BE" w:rsidRDefault="008C5AFD" w:rsidP="0076680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64E264C8" w14:textId="001A599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  <w:r>
              <w:rPr>
                <w:rFonts w:cs="Times New Roman"/>
                <w:sz w:val="20"/>
                <w:szCs w:val="20"/>
              </w:rPr>
              <w:t>including experiments to produce absolute biomass index and additional surveys by other Members to increase coverage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010BD18" w14:textId="19F6D90A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548DEFF0" w14:textId="0B997F01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7F0B8A0E" w14:textId="68C3C6D7" w:rsidR="008C5AFD" w:rsidRPr="005E63BE" w:rsidRDefault="008C5AFD" w:rsidP="008C5AF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8C5AFD" w:rsidRPr="005E63BE" w14:paraId="6EC3A381" w14:textId="78BC3FB5" w:rsidTr="008C5AFD">
        <w:tc>
          <w:tcPr>
            <w:tcW w:w="2220" w:type="dxa"/>
            <w:vAlign w:val="center"/>
          </w:tcPr>
          <w:p w14:paraId="37B67D99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0155E4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14900F0" w14:textId="4F868DD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8B5F3CC" w14:textId="77FC4911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17568F49" w14:textId="248C1AD2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68E4F012" w14:textId="777E217D" w:rsidR="008C5AFD" w:rsidRPr="005E63BE" w:rsidRDefault="008C5AFD" w:rsidP="008C5AF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8C5AFD" w:rsidRPr="005E63BE" w14:paraId="61B45263" w14:textId="31DAE358" w:rsidTr="008C5AFD">
        <w:tc>
          <w:tcPr>
            <w:tcW w:w="2220" w:type="dxa"/>
            <w:vAlign w:val="center"/>
          </w:tcPr>
          <w:p w14:paraId="626490B6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joint CPUE index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EE9850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8561665" w14:textId="67463DEF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9A5F8A9" w14:textId="0CC2D69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5F41284F" w14:textId="29AF0D63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</w:p>
        </w:tc>
        <w:tc>
          <w:tcPr>
            <w:tcW w:w="2220" w:type="dxa"/>
            <w:vAlign w:val="center"/>
          </w:tcPr>
          <w:p w14:paraId="355063A9" w14:textId="09CD0F96" w:rsidR="008C5AFD" w:rsidRPr="005E63BE" w:rsidRDefault="008C5AFD" w:rsidP="008C5AF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8C5AFD" w:rsidRPr="005E63BE" w14:paraId="024B7133" w14:textId="680C292D" w:rsidTr="008C5AFD">
        <w:tc>
          <w:tcPr>
            <w:tcW w:w="2220" w:type="dxa"/>
            <w:shd w:val="clear" w:color="auto" w:fill="E2EFD9" w:themeFill="accent6" w:themeFillTint="33"/>
            <w:vAlign w:val="center"/>
          </w:tcPr>
          <w:p w14:paraId="5DC98B30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the existing SA</w:t>
            </w:r>
          </w:p>
        </w:tc>
        <w:tc>
          <w:tcPr>
            <w:tcW w:w="2220" w:type="dxa"/>
            <w:shd w:val="clear" w:color="auto" w:fill="E2EFD9" w:themeFill="accent6" w:themeFillTint="33"/>
          </w:tcPr>
          <w:p w14:paraId="0E743C41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1C383BAB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3455CF7C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5B05A302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35949AEF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C5AFD" w:rsidRPr="005E63BE" w14:paraId="126BD970" w14:textId="210898C5" w:rsidTr="008C5AFD">
        <w:tc>
          <w:tcPr>
            <w:tcW w:w="2220" w:type="dxa"/>
            <w:vAlign w:val="center"/>
          </w:tcPr>
          <w:p w14:paraId="23427377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Routine update BSSPM as a benchmark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D5C8390" w14:textId="391665D4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</w:t>
            </w:r>
            <w:r>
              <w:rPr>
                <w:rFonts w:cs="Times New Roman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12FEC0D" w14:textId="2B4D51E1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1)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67F862B" w14:textId="504AF2BD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20" w:type="dxa"/>
            <w:vAlign w:val="center"/>
          </w:tcPr>
          <w:p w14:paraId="354AD220" w14:textId="664F19DE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 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20" w:type="dxa"/>
            <w:vAlign w:val="center"/>
          </w:tcPr>
          <w:p w14:paraId="61D97E27" w14:textId="6EB303BC" w:rsidR="008C5AFD" w:rsidRPr="005E63BE" w:rsidRDefault="008C5AFD" w:rsidP="008C5AF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8C5AFD" w:rsidRPr="005E63BE" w14:paraId="76F11602" w14:textId="6FC98E09" w:rsidTr="008C5AFD">
        <w:tc>
          <w:tcPr>
            <w:tcW w:w="2220" w:type="dxa"/>
            <w:vAlign w:val="center"/>
          </w:tcPr>
          <w:p w14:paraId="4E815FEC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BSSPM</w:t>
            </w:r>
          </w:p>
        </w:tc>
        <w:tc>
          <w:tcPr>
            <w:tcW w:w="2220" w:type="dxa"/>
            <w:shd w:val="clear" w:color="auto" w:fill="auto"/>
          </w:tcPr>
          <w:p w14:paraId="039533AF" w14:textId="01445604" w:rsidR="008C5AFD" w:rsidRPr="005E63BE" w:rsidRDefault="008C5AFD" w:rsidP="008C5AF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 xml:space="preserve">, inter alia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light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possible incorporation of environmental information</w:t>
            </w:r>
            <w:r w:rsidRPr="005E63BE">
              <w:rPr>
                <w:rFonts w:cs="Times New Roman"/>
                <w:sz w:val="20"/>
                <w:szCs w:val="20"/>
              </w:rPr>
              <w:t xml:space="preserve"> 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DEC6D76" w14:textId="333908CE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22FF3C6" w14:textId="3EFA01B2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220" w:type="dxa"/>
            <w:vAlign w:val="center"/>
          </w:tcPr>
          <w:p w14:paraId="44A7DDB4" w14:textId="1B984FD4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  <w:tc>
          <w:tcPr>
            <w:tcW w:w="2220" w:type="dxa"/>
            <w:vAlign w:val="center"/>
          </w:tcPr>
          <w:p w14:paraId="225AD061" w14:textId="58EE6DCC" w:rsidR="008C5AFD" w:rsidRPr="005E63BE" w:rsidRDefault="008C5AFD" w:rsidP="008C5AF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  <w:r>
              <w:rPr>
                <w:rFonts w:cs="Times New Roman"/>
                <w:sz w:val="20"/>
                <w:szCs w:val="20"/>
              </w:rPr>
              <w:t xml:space="preserve"> [H]</w:t>
            </w:r>
          </w:p>
        </w:tc>
      </w:tr>
      <w:tr w:rsidR="008C5AFD" w:rsidRPr="005E63BE" w14:paraId="74854F6C" w14:textId="10F8DC4D" w:rsidTr="008C5AFD">
        <w:tc>
          <w:tcPr>
            <w:tcW w:w="2220" w:type="dxa"/>
            <w:shd w:val="clear" w:color="auto" w:fill="E2EFD9" w:themeFill="accent6" w:themeFillTint="33"/>
            <w:vAlign w:val="center"/>
          </w:tcPr>
          <w:p w14:paraId="19E63FD8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age/size-structured models (ASSMs)</w:t>
            </w:r>
          </w:p>
        </w:tc>
        <w:tc>
          <w:tcPr>
            <w:tcW w:w="2220" w:type="dxa"/>
            <w:shd w:val="clear" w:color="auto" w:fill="E2EFD9" w:themeFill="accent6" w:themeFillTint="33"/>
          </w:tcPr>
          <w:p w14:paraId="7DD6BFCA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3288AE22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408D0AAB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7DDF246C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E2EFD9" w:themeFill="accent6" w:themeFillTint="33"/>
          </w:tcPr>
          <w:p w14:paraId="36283F41" w14:textId="77777777" w:rsidR="008C5AFD" w:rsidRPr="005E63BE" w:rsidRDefault="008C5AFD" w:rsidP="008A32FF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C5AFD" w:rsidRPr="005E63BE" w14:paraId="5DF55C59" w14:textId="410F6CD1" w:rsidTr="008C5AFD">
        <w:tc>
          <w:tcPr>
            <w:tcW w:w="2220" w:type="dxa"/>
            <w:vAlign w:val="center"/>
          </w:tcPr>
          <w:p w14:paraId="3944DCBE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Data inventory (CPUE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and size/age in space and time)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CC276FF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Continue update of data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for stock assessment with ASSMs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5BC245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TBD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A389C4C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58D0D12C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07CE5D5B" w14:textId="60D73F22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8C5AFD" w:rsidRPr="005E63BE" w14:paraId="2B5B9B09" w14:textId="12E00DDB" w:rsidTr="008C5AFD">
        <w:tc>
          <w:tcPr>
            <w:tcW w:w="2220" w:type="dxa"/>
            <w:vAlign w:val="center"/>
          </w:tcPr>
          <w:p w14:paraId="28E4BA98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Summarizing available information on PS biology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D1F9707" w14:textId="7AFA0383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update of </w:t>
            </w:r>
            <w:r>
              <w:rPr>
                <w:rFonts w:cs="Times New Roman"/>
                <w:sz w:val="20"/>
                <w:szCs w:val="20"/>
              </w:rPr>
              <w:t>information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cs="Times New Roman"/>
                <w:sz w:val="20"/>
                <w:szCs w:val="20"/>
              </w:rPr>
              <w:t>for stock assessment with ASSMs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FF1DAC8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C631295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3FCCB57F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38803AF7" w14:textId="3C9DF855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8C5AFD" w:rsidRPr="005E63BE" w14:paraId="0572A317" w14:textId="2A62D63F" w:rsidTr="008C5AFD">
        <w:tc>
          <w:tcPr>
            <w:tcW w:w="2220" w:type="dxa"/>
            <w:vAlign w:val="center"/>
          </w:tcPr>
          <w:p w14:paraId="74577033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models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4BF8510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models and results of analyses by ASSMs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260A58E" w14:textId="77777777" w:rsidR="008C5AFD" w:rsidRPr="005E63BE" w:rsidRDefault="008C5AFD" w:rsidP="00F522B5">
            <w:pPr>
              <w:pStyle w:val="ListParagraph"/>
              <w:snapToGrid w:val="0"/>
              <w:spacing w:line="240" w:lineRule="exact"/>
              <w:ind w:leftChars="-1" w:left="-2" w:firstLine="1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0BC2469" w14:textId="77777777" w:rsidR="008C5AFD" w:rsidRPr="005E63BE" w:rsidRDefault="008C5AFD" w:rsidP="00F522B5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4CCD924E" w14:textId="77777777" w:rsidR="008C5AFD" w:rsidRPr="005E63BE" w:rsidRDefault="008C5AFD" w:rsidP="00F522B5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2CC1F16D" w14:textId="134CADD2" w:rsidR="008C5AFD" w:rsidRPr="005E63BE" w:rsidRDefault="008C5AFD" w:rsidP="00F522B5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8C5AFD" w:rsidRPr="005E63BE" w14:paraId="5C267B80" w14:textId="2757A177" w:rsidTr="008C5AFD">
        <w:tc>
          <w:tcPr>
            <w:tcW w:w="2220" w:type="dxa"/>
            <w:vAlign w:val="center"/>
          </w:tcPr>
          <w:p w14:paraId="19E765C0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Uncertainty in models (possible link with OM grid under MSE)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AABEA1A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the procedure of assessing model uncertainty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040BBE4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E74E880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16086C11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67DA14EA" w14:textId="7FB51C10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8C5AFD" w:rsidRPr="005E63BE" w14:paraId="33E7EB27" w14:textId="3461482C" w:rsidTr="008C5AFD">
        <w:trPr>
          <w:trHeight w:val="1084"/>
        </w:trPr>
        <w:tc>
          <w:tcPr>
            <w:tcW w:w="2220" w:type="dxa"/>
            <w:vAlign w:val="center"/>
          </w:tcPr>
          <w:p w14:paraId="4B5CC799" w14:textId="77777777" w:rsidR="008C5AFD" w:rsidRPr="005E63BE" w:rsidRDefault="008C5AFD" w:rsidP="00F522B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Examination of estimation performance and finalization of models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B947D74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simulation works [H]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A9DC44D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1808CDF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4BA92B1E" w14:textId="7777777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220" w:type="dxa"/>
            <w:vAlign w:val="center"/>
          </w:tcPr>
          <w:p w14:paraId="131AA0CB" w14:textId="62029CA7" w:rsidR="008C5AFD" w:rsidRPr="005E63BE" w:rsidRDefault="008C5AFD" w:rsidP="00F522B5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</w:tbl>
    <w:p w14:paraId="7165617D" w14:textId="10D2389B" w:rsidR="003E45F5" w:rsidRPr="00D34BDB" w:rsidRDefault="003E45F5" w:rsidP="003E45F5">
      <w:pPr>
        <w:widowControl/>
        <w:jc w:val="left"/>
        <w:rPr>
          <w:rFonts w:cs="Times New Roman"/>
          <w:sz w:val="20"/>
          <w:szCs w:val="20"/>
        </w:rPr>
      </w:pPr>
      <w:r w:rsidRPr="00147C1A">
        <w:rPr>
          <w:rFonts w:cs="Times New Roman"/>
          <w:sz w:val="20"/>
          <w:szCs w:val="20"/>
          <w:vertAlign w:val="superscript"/>
        </w:rPr>
        <w:t>1)</w:t>
      </w:r>
      <w:r>
        <w:rPr>
          <w:rFonts w:cs="Times New Roman"/>
          <w:sz w:val="20"/>
          <w:szCs w:val="20"/>
        </w:rPr>
        <w:t xml:space="preserve"> As a backup method as well as an underlying assessment method used in a management procedure, it seems sensible to keep this as one of reference assessment models. </w:t>
      </w:r>
    </w:p>
    <w:p w14:paraId="69507912" w14:textId="35A48AC8" w:rsidR="00B9583E" w:rsidRDefault="003E45F5" w:rsidP="008C5AFD">
      <w:pPr>
        <w:widowControl/>
        <w:jc w:val="left"/>
        <w:rPr>
          <w:rFonts w:cs="Times New Roman"/>
          <w:szCs w:val="24"/>
        </w:rPr>
      </w:pPr>
      <w:r>
        <w:rPr>
          <w:rFonts w:cs="Times New Roman" w:hint="eastAsia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  <w:vertAlign w:val="superscript"/>
        </w:rPr>
        <w:t xml:space="preserve">) </w:t>
      </w:r>
      <w:r>
        <w:rPr>
          <w:rFonts w:cs="Times New Roman"/>
          <w:sz w:val="20"/>
          <w:szCs w:val="20"/>
        </w:rPr>
        <w:t xml:space="preserve">These items might be re-structured depending on the progress of preparation of data and biological information as well as the development of models. </w:t>
      </w:r>
    </w:p>
    <w:sectPr w:rsidR="00B9583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BF2F" w14:textId="77777777" w:rsidR="00AD012F" w:rsidRDefault="00AD012F" w:rsidP="001E4075">
      <w:r>
        <w:separator/>
      </w:r>
    </w:p>
  </w:endnote>
  <w:endnote w:type="continuationSeparator" w:id="0">
    <w:p w14:paraId="586DB4DD" w14:textId="77777777" w:rsidR="00AD012F" w:rsidRDefault="00AD012F" w:rsidP="001E4075">
      <w:r>
        <w:continuationSeparator/>
      </w:r>
    </w:p>
  </w:endnote>
  <w:endnote w:type="continuationNotice" w:id="1">
    <w:p w14:paraId="08B185BC" w14:textId="77777777" w:rsidR="00AD012F" w:rsidRDefault="00AD0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21607D49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C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CC5E" w14:textId="77777777" w:rsidR="00AD012F" w:rsidRDefault="00AD012F" w:rsidP="001E4075">
      <w:r>
        <w:separator/>
      </w:r>
    </w:p>
  </w:footnote>
  <w:footnote w:type="continuationSeparator" w:id="0">
    <w:p w14:paraId="08DB0006" w14:textId="77777777" w:rsidR="00AD012F" w:rsidRDefault="00AD012F" w:rsidP="001E4075">
      <w:r>
        <w:continuationSeparator/>
      </w:r>
    </w:p>
  </w:footnote>
  <w:footnote w:type="continuationNotice" w:id="1">
    <w:p w14:paraId="1996D2FC" w14:textId="77777777" w:rsidR="00AD012F" w:rsidRDefault="00AD0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bp+gWOIAAAALAQAADwAAAAAAAAAAAAAAAAB2BAAAZHJzL2Rvd25yZXYu&#10;eG1sUEsFBgAAAAAEAAQA8wAAAIUFAAAAAA==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618718">
    <w:abstractNumId w:val="22"/>
  </w:num>
  <w:num w:numId="2" w16cid:durableId="720907874">
    <w:abstractNumId w:val="23"/>
  </w:num>
  <w:num w:numId="3" w16cid:durableId="1303777535">
    <w:abstractNumId w:val="20"/>
  </w:num>
  <w:num w:numId="4" w16cid:durableId="291329371">
    <w:abstractNumId w:val="15"/>
  </w:num>
  <w:num w:numId="5" w16cid:durableId="1828938972">
    <w:abstractNumId w:val="14"/>
  </w:num>
  <w:num w:numId="6" w16cid:durableId="884608930">
    <w:abstractNumId w:val="33"/>
  </w:num>
  <w:num w:numId="7" w16cid:durableId="1252009401">
    <w:abstractNumId w:val="50"/>
  </w:num>
  <w:num w:numId="8" w16cid:durableId="1065301090">
    <w:abstractNumId w:val="11"/>
  </w:num>
  <w:num w:numId="9" w16cid:durableId="123475284">
    <w:abstractNumId w:val="53"/>
  </w:num>
  <w:num w:numId="10" w16cid:durableId="854228863">
    <w:abstractNumId w:val="2"/>
  </w:num>
  <w:num w:numId="11" w16cid:durableId="561409544">
    <w:abstractNumId w:val="30"/>
  </w:num>
  <w:num w:numId="12" w16cid:durableId="644285941">
    <w:abstractNumId w:val="25"/>
  </w:num>
  <w:num w:numId="13" w16cid:durableId="1739934531">
    <w:abstractNumId w:val="43"/>
  </w:num>
  <w:num w:numId="14" w16cid:durableId="1984701631">
    <w:abstractNumId w:val="7"/>
  </w:num>
  <w:num w:numId="15" w16cid:durableId="938563037">
    <w:abstractNumId w:val="0"/>
  </w:num>
  <w:num w:numId="16" w16cid:durableId="1088159808">
    <w:abstractNumId w:val="9"/>
  </w:num>
  <w:num w:numId="17" w16cid:durableId="146170742">
    <w:abstractNumId w:val="52"/>
  </w:num>
  <w:num w:numId="18" w16cid:durableId="279073691">
    <w:abstractNumId w:val="16"/>
  </w:num>
  <w:num w:numId="19" w16cid:durableId="1438597331">
    <w:abstractNumId w:val="42"/>
  </w:num>
  <w:num w:numId="20" w16cid:durableId="515656659">
    <w:abstractNumId w:val="13"/>
  </w:num>
  <w:num w:numId="21" w16cid:durableId="891190373">
    <w:abstractNumId w:val="56"/>
  </w:num>
  <w:num w:numId="22" w16cid:durableId="690570768">
    <w:abstractNumId w:val="44"/>
  </w:num>
  <w:num w:numId="23" w16cid:durableId="585576088">
    <w:abstractNumId w:val="45"/>
  </w:num>
  <w:num w:numId="24" w16cid:durableId="2068066446">
    <w:abstractNumId w:val="59"/>
  </w:num>
  <w:num w:numId="25" w16cid:durableId="2096050387">
    <w:abstractNumId w:val="51"/>
  </w:num>
  <w:num w:numId="26" w16cid:durableId="2062097395">
    <w:abstractNumId w:val="32"/>
  </w:num>
  <w:num w:numId="27" w16cid:durableId="285427669">
    <w:abstractNumId w:val="8"/>
  </w:num>
  <w:num w:numId="28" w16cid:durableId="560600615">
    <w:abstractNumId w:val="49"/>
  </w:num>
  <w:num w:numId="29" w16cid:durableId="1392969434">
    <w:abstractNumId w:val="6"/>
  </w:num>
  <w:num w:numId="30" w16cid:durableId="1509708767">
    <w:abstractNumId w:val="38"/>
  </w:num>
  <w:num w:numId="31" w16cid:durableId="1310938255">
    <w:abstractNumId w:val="47"/>
  </w:num>
  <w:num w:numId="32" w16cid:durableId="1806699532">
    <w:abstractNumId w:val="55"/>
  </w:num>
  <w:num w:numId="33" w16cid:durableId="192159142">
    <w:abstractNumId w:val="58"/>
  </w:num>
  <w:num w:numId="34" w16cid:durableId="803544015">
    <w:abstractNumId w:val="46"/>
  </w:num>
  <w:num w:numId="35" w16cid:durableId="1936287125">
    <w:abstractNumId w:val="29"/>
  </w:num>
  <w:num w:numId="36" w16cid:durableId="335110435">
    <w:abstractNumId w:val="12"/>
  </w:num>
  <w:num w:numId="37" w16cid:durableId="1471097276">
    <w:abstractNumId w:val="24"/>
  </w:num>
  <w:num w:numId="38" w16cid:durableId="1234127404">
    <w:abstractNumId w:val="36"/>
  </w:num>
  <w:num w:numId="39" w16cid:durableId="2107070995">
    <w:abstractNumId w:val="39"/>
  </w:num>
  <w:num w:numId="40" w16cid:durableId="243414165">
    <w:abstractNumId w:val="37"/>
  </w:num>
  <w:num w:numId="41" w16cid:durableId="1553809462">
    <w:abstractNumId w:val="4"/>
  </w:num>
  <w:num w:numId="42" w16cid:durableId="481313376">
    <w:abstractNumId w:val="35"/>
  </w:num>
  <w:num w:numId="43" w16cid:durableId="312029193">
    <w:abstractNumId w:val="17"/>
  </w:num>
  <w:num w:numId="44" w16cid:durableId="1451633530">
    <w:abstractNumId w:val="40"/>
  </w:num>
  <w:num w:numId="45" w16cid:durableId="1687444756">
    <w:abstractNumId w:val="31"/>
  </w:num>
  <w:num w:numId="46" w16cid:durableId="1981105255">
    <w:abstractNumId w:val="48"/>
  </w:num>
  <w:num w:numId="47" w16cid:durableId="144246175">
    <w:abstractNumId w:val="1"/>
  </w:num>
  <w:num w:numId="48" w16cid:durableId="1181622439">
    <w:abstractNumId w:val="18"/>
  </w:num>
  <w:num w:numId="49" w16cid:durableId="1790970495">
    <w:abstractNumId w:val="57"/>
  </w:num>
  <w:num w:numId="50" w16cid:durableId="407576550">
    <w:abstractNumId w:val="3"/>
  </w:num>
  <w:num w:numId="51" w16cid:durableId="472604921">
    <w:abstractNumId w:val="41"/>
  </w:num>
  <w:num w:numId="52" w16cid:durableId="1011761290">
    <w:abstractNumId w:val="54"/>
  </w:num>
  <w:num w:numId="53" w16cid:durableId="1186284738">
    <w:abstractNumId w:val="26"/>
  </w:num>
  <w:num w:numId="54" w16cid:durableId="20981930">
    <w:abstractNumId w:val="21"/>
  </w:num>
  <w:num w:numId="55" w16cid:durableId="1679234270">
    <w:abstractNumId w:val="34"/>
  </w:num>
  <w:num w:numId="56" w16cid:durableId="2032216245">
    <w:abstractNumId w:val="60"/>
  </w:num>
  <w:num w:numId="57" w16cid:durableId="720715612">
    <w:abstractNumId w:val="61"/>
  </w:num>
  <w:num w:numId="58" w16cid:durableId="355086872">
    <w:abstractNumId w:val="28"/>
  </w:num>
  <w:num w:numId="59" w16cid:durableId="1516068337">
    <w:abstractNumId w:val="27"/>
  </w:num>
  <w:num w:numId="60" w16cid:durableId="1764455894">
    <w:abstractNumId w:val="10"/>
  </w:num>
  <w:num w:numId="61" w16cid:durableId="1578438035">
    <w:abstractNumId w:val="5"/>
  </w:num>
  <w:num w:numId="62" w16cid:durableId="623660345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18A4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834EC"/>
    <w:rsid w:val="00083C17"/>
    <w:rsid w:val="000866B4"/>
    <w:rsid w:val="00091A0B"/>
    <w:rsid w:val="000A0127"/>
    <w:rsid w:val="000A2BF6"/>
    <w:rsid w:val="000A61EE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D476C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60EBD"/>
    <w:rsid w:val="003746CE"/>
    <w:rsid w:val="00375D58"/>
    <w:rsid w:val="003A2FCD"/>
    <w:rsid w:val="003B2C17"/>
    <w:rsid w:val="003C21A5"/>
    <w:rsid w:val="003C2F8A"/>
    <w:rsid w:val="003C3DEF"/>
    <w:rsid w:val="003E00EF"/>
    <w:rsid w:val="003E018F"/>
    <w:rsid w:val="003E45F5"/>
    <w:rsid w:val="003F51DB"/>
    <w:rsid w:val="00403983"/>
    <w:rsid w:val="00405051"/>
    <w:rsid w:val="00407626"/>
    <w:rsid w:val="00414EF3"/>
    <w:rsid w:val="00420F92"/>
    <w:rsid w:val="0042324B"/>
    <w:rsid w:val="00430BF6"/>
    <w:rsid w:val="004427DB"/>
    <w:rsid w:val="00443D62"/>
    <w:rsid w:val="00446F32"/>
    <w:rsid w:val="004476CB"/>
    <w:rsid w:val="00451D1A"/>
    <w:rsid w:val="0046104B"/>
    <w:rsid w:val="0046235F"/>
    <w:rsid w:val="0047355B"/>
    <w:rsid w:val="00481585"/>
    <w:rsid w:val="00483C8A"/>
    <w:rsid w:val="00483F99"/>
    <w:rsid w:val="004A4930"/>
    <w:rsid w:val="004B0A13"/>
    <w:rsid w:val="004B3FEA"/>
    <w:rsid w:val="004C07C1"/>
    <w:rsid w:val="004D77DA"/>
    <w:rsid w:val="004F59AF"/>
    <w:rsid w:val="00506888"/>
    <w:rsid w:val="00510344"/>
    <w:rsid w:val="00511155"/>
    <w:rsid w:val="005161CE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989"/>
    <w:rsid w:val="00561796"/>
    <w:rsid w:val="00564F5A"/>
    <w:rsid w:val="00574186"/>
    <w:rsid w:val="00577519"/>
    <w:rsid w:val="005A4AFA"/>
    <w:rsid w:val="005C3C1B"/>
    <w:rsid w:val="005D1C43"/>
    <w:rsid w:val="005D7B2D"/>
    <w:rsid w:val="005E2EFB"/>
    <w:rsid w:val="005E496D"/>
    <w:rsid w:val="005F4B0A"/>
    <w:rsid w:val="005F571E"/>
    <w:rsid w:val="006026E8"/>
    <w:rsid w:val="00604E9D"/>
    <w:rsid w:val="00605285"/>
    <w:rsid w:val="0062786F"/>
    <w:rsid w:val="006303E4"/>
    <w:rsid w:val="00630515"/>
    <w:rsid w:val="006335E8"/>
    <w:rsid w:val="006454D3"/>
    <w:rsid w:val="00647336"/>
    <w:rsid w:val="006563AE"/>
    <w:rsid w:val="00664EBA"/>
    <w:rsid w:val="00665DFA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300"/>
    <w:rsid w:val="00762BF6"/>
    <w:rsid w:val="00766800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B09F9"/>
    <w:rsid w:val="007B0EC6"/>
    <w:rsid w:val="007C4B6C"/>
    <w:rsid w:val="007D1F6E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664A5"/>
    <w:rsid w:val="008768DF"/>
    <w:rsid w:val="00880204"/>
    <w:rsid w:val="00881A5B"/>
    <w:rsid w:val="008832D9"/>
    <w:rsid w:val="00885724"/>
    <w:rsid w:val="008A41B9"/>
    <w:rsid w:val="008B501E"/>
    <w:rsid w:val="008C08D0"/>
    <w:rsid w:val="008C5AFD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95FFE"/>
    <w:rsid w:val="009A2A1E"/>
    <w:rsid w:val="009A389E"/>
    <w:rsid w:val="009A741B"/>
    <w:rsid w:val="009B3598"/>
    <w:rsid w:val="009C5E77"/>
    <w:rsid w:val="009D1AF4"/>
    <w:rsid w:val="009D2089"/>
    <w:rsid w:val="009D57C0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61283"/>
    <w:rsid w:val="00A7704B"/>
    <w:rsid w:val="00A774D8"/>
    <w:rsid w:val="00A8127F"/>
    <w:rsid w:val="00A91DAA"/>
    <w:rsid w:val="00AA678F"/>
    <w:rsid w:val="00AB2E05"/>
    <w:rsid w:val="00AB3668"/>
    <w:rsid w:val="00AB5C85"/>
    <w:rsid w:val="00AC6A21"/>
    <w:rsid w:val="00AD012F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7761E"/>
    <w:rsid w:val="00B8528B"/>
    <w:rsid w:val="00B9583E"/>
    <w:rsid w:val="00BA27C7"/>
    <w:rsid w:val="00BB18A0"/>
    <w:rsid w:val="00BB1FD8"/>
    <w:rsid w:val="00BB2FE3"/>
    <w:rsid w:val="00BB551A"/>
    <w:rsid w:val="00BB5E3D"/>
    <w:rsid w:val="00BE0665"/>
    <w:rsid w:val="00BE1DC2"/>
    <w:rsid w:val="00BF04B3"/>
    <w:rsid w:val="00BF52C0"/>
    <w:rsid w:val="00BF6A19"/>
    <w:rsid w:val="00BF71DF"/>
    <w:rsid w:val="00C0045D"/>
    <w:rsid w:val="00C10A77"/>
    <w:rsid w:val="00C13E52"/>
    <w:rsid w:val="00C30D31"/>
    <w:rsid w:val="00C343BF"/>
    <w:rsid w:val="00C42582"/>
    <w:rsid w:val="00C50E07"/>
    <w:rsid w:val="00C7541E"/>
    <w:rsid w:val="00C83C38"/>
    <w:rsid w:val="00C922BD"/>
    <w:rsid w:val="00CA08CC"/>
    <w:rsid w:val="00CA2AA1"/>
    <w:rsid w:val="00CA4722"/>
    <w:rsid w:val="00CA6515"/>
    <w:rsid w:val="00CB3D39"/>
    <w:rsid w:val="00CC48E0"/>
    <w:rsid w:val="00CE36AD"/>
    <w:rsid w:val="00CF4791"/>
    <w:rsid w:val="00D007E6"/>
    <w:rsid w:val="00D12561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56B5"/>
    <w:rsid w:val="00D8687A"/>
    <w:rsid w:val="00DA2D56"/>
    <w:rsid w:val="00DA7754"/>
    <w:rsid w:val="00DB3656"/>
    <w:rsid w:val="00DE2731"/>
    <w:rsid w:val="00DE721F"/>
    <w:rsid w:val="00DF1F3C"/>
    <w:rsid w:val="00E02EAC"/>
    <w:rsid w:val="00E1388A"/>
    <w:rsid w:val="00E165A3"/>
    <w:rsid w:val="00E17A80"/>
    <w:rsid w:val="00E207AE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A1C49"/>
    <w:rsid w:val="00EB6E83"/>
    <w:rsid w:val="00EB73EA"/>
    <w:rsid w:val="00ED6AB9"/>
    <w:rsid w:val="00EE5D77"/>
    <w:rsid w:val="00EF0CF3"/>
    <w:rsid w:val="00EF1D82"/>
    <w:rsid w:val="00EF2B0E"/>
    <w:rsid w:val="00EF2C63"/>
    <w:rsid w:val="00EF41FA"/>
    <w:rsid w:val="00EF4732"/>
    <w:rsid w:val="00EF6ECA"/>
    <w:rsid w:val="00F01870"/>
    <w:rsid w:val="00F03E37"/>
    <w:rsid w:val="00F32B7D"/>
    <w:rsid w:val="00F522B5"/>
    <w:rsid w:val="00F56151"/>
    <w:rsid w:val="00F6143C"/>
    <w:rsid w:val="00F658B7"/>
    <w:rsid w:val="00F71DE4"/>
    <w:rsid w:val="00F73D6D"/>
    <w:rsid w:val="00F741B4"/>
    <w:rsid w:val="00F7743F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AAC-6789-486E-9A59-841E6611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3</cp:revision>
  <cp:lastPrinted>2021-01-06T01:56:00Z</cp:lastPrinted>
  <dcterms:created xsi:type="dcterms:W3CDTF">2022-12-15T04:27:00Z</dcterms:created>
  <dcterms:modified xsi:type="dcterms:W3CDTF">2022-12-15T06:57:00Z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