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BEBC2" w14:textId="77777777" w:rsidR="00FD2C0B" w:rsidRDefault="00FD2C0B" w:rsidP="00B14F50"/>
    <w:p w14:paraId="0B403700" w14:textId="39A8A398" w:rsidR="00C50149" w:rsidRPr="00703BC1" w:rsidRDefault="00594A2C" w:rsidP="008F64A2">
      <w:pPr>
        <w:pStyle w:val="Default"/>
        <w:spacing w:line="300" w:lineRule="exact"/>
        <w:jc w:val="center"/>
        <w:rPr>
          <w:b/>
        </w:rPr>
      </w:pPr>
      <w:r w:rsidRPr="00594A2C">
        <w:rPr>
          <w:b/>
        </w:rPr>
        <w:t>Terms of Reference for the Small Scientific Committee on Pacific Saury (SSC PS)</w:t>
      </w:r>
    </w:p>
    <w:p w14:paraId="398AA57C" w14:textId="46B4CD07" w:rsidR="00C50149" w:rsidRDefault="00C50149" w:rsidP="008F64A2">
      <w:pPr>
        <w:pStyle w:val="Default"/>
        <w:spacing w:line="300" w:lineRule="exact"/>
      </w:pPr>
    </w:p>
    <w:p w14:paraId="748E0242" w14:textId="77777777" w:rsidR="00594A2C" w:rsidRPr="00D40049" w:rsidRDefault="00594A2C" w:rsidP="00594A2C">
      <w:pPr>
        <w:rPr>
          <w:szCs w:val="24"/>
        </w:rPr>
      </w:pPr>
      <w:r w:rsidRPr="00D40049">
        <w:rPr>
          <w:szCs w:val="24"/>
        </w:rPr>
        <w:t>1. To review fishery data</w:t>
      </w:r>
    </w:p>
    <w:p w14:paraId="06F99411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Catch series</w:t>
      </w:r>
    </w:p>
    <w:p w14:paraId="2FB20DD8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Age/size composition data</w:t>
      </w:r>
    </w:p>
    <w:p w14:paraId="5CC9DDC0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Others</w:t>
      </w:r>
    </w:p>
    <w:p w14:paraId="474CF720" w14:textId="77777777" w:rsidR="00594A2C" w:rsidRPr="00D40049" w:rsidRDefault="00594A2C" w:rsidP="00594A2C">
      <w:pPr>
        <w:rPr>
          <w:szCs w:val="24"/>
        </w:rPr>
      </w:pPr>
      <w:r w:rsidRPr="00D40049">
        <w:rPr>
          <w:szCs w:val="24"/>
        </w:rPr>
        <w:t>2. To review fishery-dependent and fishery-independent indices</w:t>
      </w:r>
    </w:p>
    <w:p w14:paraId="6EB16170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 xml:space="preserve">- Review/update the existing </w:t>
      </w:r>
      <w:r>
        <w:rPr>
          <w:szCs w:val="24"/>
        </w:rPr>
        <w:t>CPUE Standardization</w:t>
      </w:r>
      <w:r w:rsidRPr="00D40049">
        <w:rPr>
          <w:szCs w:val="24"/>
        </w:rPr>
        <w:t xml:space="preserve"> </w:t>
      </w:r>
      <w:r>
        <w:rPr>
          <w:szCs w:val="24"/>
        </w:rPr>
        <w:t>P</w:t>
      </w:r>
      <w:r w:rsidRPr="00D40049">
        <w:rPr>
          <w:szCs w:val="24"/>
        </w:rPr>
        <w:t>rotocol</w:t>
      </w:r>
      <w:r>
        <w:rPr>
          <w:szCs w:val="24"/>
        </w:rPr>
        <w:t xml:space="preserve"> </w:t>
      </w:r>
    </w:p>
    <w:p w14:paraId="25F3E539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Review/update the indices</w:t>
      </w:r>
    </w:p>
    <w:p w14:paraId="18AD85F7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Evaluate the quality of the indices</w:t>
      </w:r>
    </w:p>
    <w:p w14:paraId="53F9086E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 xml:space="preserve">- Recommendation </w:t>
      </w:r>
      <w:r>
        <w:rPr>
          <w:szCs w:val="24"/>
        </w:rPr>
        <w:t>for</w:t>
      </w:r>
      <w:r w:rsidRPr="00D40049">
        <w:rPr>
          <w:szCs w:val="24"/>
        </w:rPr>
        <w:t xml:space="preserve"> future work</w:t>
      </w:r>
    </w:p>
    <w:p w14:paraId="13C54A8A" w14:textId="77777777" w:rsidR="00594A2C" w:rsidRPr="00D40049" w:rsidRDefault="00594A2C" w:rsidP="00594A2C">
      <w:pPr>
        <w:rPr>
          <w:szCs w:val="24"/>
        </w:rPr>
      </w:pPr>
      <w:r w:rsidRPr="00D40049">
        <w:rPr>
          <w:szCs w:val="24"/>
        </w:rPr>
        <w:t>3. To review and update biological information/data</w:t>
      </w:r>
    </w:p>
    <w:p w14:paraId="12C95D2A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Stock structure</w:t>
      </w:r>
    </w:p>
    <w:p w14:paraId="5207BD3E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Growth</w:t>
      </w:r>
    </w:p>
    <w:p w14:paraId="0DF3DB14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Reproduction and maturity schedule</w:t>
      </w:r>
    </w:p>
    <w:p w14:paraId="5F2842CA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Natural mortality</w:t>
      </w:r>
    </w:p>
    <w:p w14:paraId="269725E3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Migration pattern</w:t>
      </w:r>
    </w:p>
    <w:p w14:paraId="0F953B87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Others</w:t>
      </w:r>
    </w:p>
    <w:p w14:paraId="6B195726" w14:textId="77777777" w:rsidR="00594A2C" w:rsidRPr="00D40049" w:rsidRDefault="00594A2C" w:rsidP="00594A2C">
      <w:pPr>
        <w:rPr>
          <w:szCs w:val="24"/>
        </w:rPr>
      </w:pPr>
      <w:r w:rsidRPr="00D40049">
        <w:rPr>
          <w:szCs w:val="24"/>
        </w:rPr>
        <w:t>4. To update the stock assessment using “provisional base models” (i.e. Bayesian state-space</w:t>
      </w:r>
    </w:p>
    <w:p w14:paraId="463133FB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production models)</w:t>
      </w:r>
    </w:p>
    <w:p w14:paraId="68A402AA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 xml:space="preserve">- Review </w:t>
      </w:r>
      <w:r>
        <w:rPr>
          <w:szCs w:val="24"/>
        </w:rPr>
        <w:t xml:space="preserve">the </w:t>
      </w:r>
      <w:r w:rsidRPr="00D40049">
        <w:rPr>
          <w:szCs w:val="24"/>
        </w:rPr>
        <w:t xml:space="preserve">existing </w:t>
      </w:r>
      <w:r>
        <w:rPr>
          <w:szCs w:val="24"/>
        </w:rPr>
        <w:t>Stock Assessment P</w:t>
      </w:r>
      <w:r w:rsidRPr="00D40049">
        <w:rPr>
          <w:szCs w:val="24"/>
        </w:rPr>
        <w:t>rotocol</w:t>
      </w:r>
    </w:p>
    <w:p w14:paraId="770735D5" w14:textId="77777777" w:rsidR="00594A2C" w:rsidRPr="00D40049" w:rsidRDefault="00594A2C" w:rsidP="00594A2C">
      <w:pPr>
        <w:ind w:left="426" w:hanging="142"/>
        <w:rPr>
          <w:szCs w:val="24"/>
        </w:rPr>
      </w:pPr>
      <w:r w:rsidRPr="00D40049">
        <w:rPr>
          <w:szCs w:val="24"/>
        </w:rPr>
        <w:t>- Simple update (including projection and evaluation of reference points as well as</w:t>
      </w:r>
      <w:r>
        <w:rPr>
          <w:szCs w:val="24"/>
        </w:rPr>
        <w:t xml:space="preserve"> </w:t>
      </w:r>
      <w:r w:rsidRPr="00D40049">
        <w:rPr>
          <w:szCs w:val="24"/>
        </w:rPr>
        <w:t>diagnosis)</w:t>
      </w:r>
    </w:p>
    <w:p w14:paraId="6AA912CE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Consideration of scenarios (for base and sensitivity)</w:t>
      </w:r>
    </w:p>
    <w:p w14:paraId="73434E5C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Assessment of uncertaint</w:t>
      </w:r>
      <w:r>
        <w:rPr>
          <w:szCs w:val="24"/>
        </w:rPr>
        <w:t>ies</w:t>
      </w:r>
      <w:r w:rsidRPr="00D40049">
        <w:rPr>
          <w:szCs w:val="24"/>
        </w:rPr>
        <w:t xml:space="preserve"> and </w:t>
      </w:r>
      <w:r>
        <w:rPr>
          <w:szCs w:val="24"/>
        </w:rPr>
        <w:t>the</w:t>
      </w:r>
      <w:r w:rsidRPr="00D40049">
        <w:rPr>
          <w:szCs w:val="24"/>
        </w:rPr>
        <w:t xml:space="preserve"> implication</w:t>
      </w:r>
      <w:r>
        <w:rPr>
          <w:szCs w:val="24"/>
        </w:rPr>
        <w:t>s</w:t>
      </w:r>
      <w:r w:rsidRPr="00D40049">
        <w:rPr>
          <w:szCs w:val="24"/>
        </w:rPr>
        <w:t xml:space="preserve"> </w:t>
      </w:r>
      <w:r>
        <w:rPr>
          <w:szCs w:val="24"/>
        </w:rPr>
        <w:t>for</w:t>
      </w:r>
      <w:r w:rsidRPr="00D40049">
        <w:rPr>
          <w:szCs w:val="24"/>
        </w:rPr>
        <w:t xml:space="preserve"> management</w:t>
      </w:r>
    </w:p>
    <w:p w14:paraId="78222457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 xml:space="preserve">- Evaluation/improvement (if necessary) </w:t>
      </w:r>
      <w:r>
        <w:rPr>
          <w:szCs w:val="24"/>
        </w:rPr>
        <w:t xml:space="preserve">of </w:t>
      </w:r>
      <w:r w:rsidRPr="00D40049">
        <w:rPr>
          <w:szCs w:val="24"/>
        </w:rPr>
        <w:t>the models</w:t>
      </w:r>
    </w:p>
    <w:p w14:paraId="50D926CC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Recommendation of the research for future work</w:t>
      </w:r>
    </w:p>
    <w:p w14:paraId="35B2506E" w14:textId="77777777" w:rsidR="00594A2C" w:rsidRPr="00D40049" w:rsidRDefault="00594A2C" w:rsidP="00594A2C">
      <w:pPr>
        <w:rPr>
          <w:szCs w:val="24"/>
        </w:rPr>
      </w:pPr>
      <w:r w:rsidRPr="00D40049">
        <w:rPr>
          <w:szCs w:val="24"/>
        </w:rPr>
        <w:t>5. To explore stock assessment models other than existing “provisional base models”</w:t>
      </w:r>
    </w:p>
    <w:p w14:paraId="14C44A28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 xml:space="preserve">- Data </w:t>
      </w:r>
      <w:r w:rsidRPr="00473F8F">
        <w:rPr>
          <w:szCs w:val="24"/>
        </w:rPr>
        <w:t>invention</w:t>
      </w:r>
      <w:r w:rsidRPr="00D40049">
        <w:rPr>
          <w:szCs w:val="24"/>
        </w:rPr>
        <w:t>/availability (including the identification of potential covariates)</w:t>
      </w:r>
    </w:p>
    <w:p w14:paraId="495D8ADE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Initial (and continued) discussion on age-/size/stage-structure models</w:t>
      </w:r>
    </w:p>
    <w:p w14:paraId="24A5322E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 xml:space="preserve">- Identification of lack of information/data </w:t>
      </w:r>
      <w:r>
        <w:rPr>
          <w:szCs w:val="24"/>
        </w:rPr>
        <w:t xml:space="preserve">gaps </w:t>
      </w:r>
      <w:r w:rsidRPr="006D1C06">
        <w:rPr>
          <w:szCs w:val="24"/>
        </w:rPr>
        <w:t>and limitations</w:t>
      </w:r>
    </w:p>
    <w:p w14:paraId="7082C5C8" w14:textId="77777777" w:rsidR="00594A2C" w:rsidRPr="00D40049" w:rsidRDefault="00594A2C" w:rsidP="00594A2C">
      <w:pPr>
        <w:ind w:left="284"/>
        <w:rPr>
          <w:szCs w:val="24"/>
        </w:rPr>
      </w:pPr>
      <w:r w:rsidRPr="00D40049">
        <w:rPr>
          <w:szCs w:val="24"/>
        </w:rPr>
        <w:t>- Recommendation of the research for future work</w:t>
      </w:r>
    </w:p>
    <w:p w14:paraId="63EA76E6" w14:textId="77777777" w:rsidR="00594A2C" w:rsidRPr="00D40049" w:rsidRDefault="00594A2C" w:rsidP="00594A2C">
      <w:pPr>
        <w:rPr>
          <w:szCs w:val="24"/>
        </w:rPr>
      </w:pPr>
      <w:r w:rsidRPr="00D40049">
        <w:rPr>
          <w:szCs w:val="24"/>
        </w:rPr>
        <w:t>6. To facilitate data- and code- sharing processes</w:t>
      </w:r>
    </w:p>
    <w:p w14:paraId="34E04F77" w14:textId="77777777" w:rsidR="00594A2C" w:rsidRPr="00D40049" w:rsidRDefault="00594A2C" w:rsidP="00594A2C">
      <w:pPr>
        <w:ind w:left="284" w:hanging="284"/>
        <w:rPr>
          <w:szCs w:val="24"/>
        </w:rPr>
      </w:pPr>
      <w:r w:rsidRPr="00D40049">
        <w:rPr>
          <w:szCs w:val="24"/>
        </w:rPr>
        <w:t xml:space="preserve">7. To review/improve </w:t>
      </w:r>
      <w:r>
        <w:rPr>
          <w:szCs w:val="24"/>
        </w:rPr>
        <w:t xml:space="preserve">the </w:t>
      </w:r>
      <w:r w:rsidRPr="00D40049">
        <w:rPr>
          <w:szCs w:val="24"/>
        </w:rPr>
        <w:t>presentation of stock assessment results (including stock status summary</w:t>
      </w:r>
      <w:r>
        <w:rPr>
          <w:szCs w:val="24"/>
        </w:rPr>
        <w:t xml:space="preserve"> </w:t>
      </w:r>
      <w:r w:rsidRPr="00D40049">
        <w:rPr>
          <w:szCs w:val="24"/>
        </w:rPr>
        <w:t>report</w:t>
      </w:r>
      <w:r>
        <w:rPr>
          <w:szCs w:val="24"/>
        </w:rPr>
        <w:t>s</w:t>
      </w:r>
      <w:r w:rsidRPr="00D40049">
        <w:rPr>
          <w:szCs w:val="24"/>
        </w:rPr>
        <w:t xml:space="preserve"> in a format to be determined by the Working Group)</w:t>
      </w:r>
    </w:p>
    <w:p w14:paraId="212A7317" w14:textId="2A74B516" w:rsidR="00594A2C" w:rsidRDefault="00594A2C" w:rsidP="00594A2C">
      <w:r w:rsidRPr="00D40049">
        <w:rPr>
          <w:szCs w:val="24"/>
        </w:rPr>
        <w:t xml:space="preserve">8. To explore the design of </w:t>
      </w:r>
      <w:r>
        <w:rPr>
          <w:szCs w:val="24"/>
        </w:rPr>
        <w:t xml:space="preserve">the </w:t>
      </w:r>
      <w:r w:rsidRPr="00D40049">
        <w:rPr>
          <w:szCs w:val="24"/>
        </w:rPr>
        <w:t>Management Strategy Evaluation framework.</w:t>
      </w:r>
    </w:p>
    <w:sectPr w:rsidR="00594A2C" w:rsidSect="00473456">
      <w:footerReference w:type="default" r:id="rId8"/>
      <w:headerReference w:type="first" r:id="rId9"/>
      <w:footerReference w:type="first" r:id="rId10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EB16F" w14:textId="77777777" w:rsidR="004A3A63" w:rsidRDefault="004A3A63" w:rsidP="001E4075">
      <w:r>
        <w:separator/>
      </w:r>
    </w:p>
  </w:endnote>
  <w:endnote w:type="continuationSeparator" w:id="0">
    <w:p w14:paraId="34B3BB47" w14:textId="77777777" w:rsidR="004A3A63" w:rsidRDefault="004A3A63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D47C8" w14:textId="77777777" w:rsidR="006B4F3E" w:rsidRPr="007520B6" w:rsidRDefault="00BF71DF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17B16F9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351EB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" filled="f" stroked="f" strokeweight=".5pt">
              <v:textbox style="mso-fit-shape-to-text:t">
                <w:txbxContent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65A1DB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" filled="f" stroked="f" strokeweight=".5pt">
              <v:textbox style="mso-fit-shape-to-text:t">
                <w:txbxContent>
                  <w:p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4FC1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3F5600" id="グループ化 19" o:spid="_x0000_s1026" style="position:absolute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8CFBD" w14:textId="77777777" w:rsidR="004A3A63" w:rsidRDefault="004A3A63" w:rsidP="001E4075">
      <w:r>
        <w:separator/>
      </w:r>
    </w:p>
  </w:footnote>
  <w:footnote w:type="continuationSeparator" w:id="0">
    <w:p w14:paraId="2D4373A7" w14:textId="77777777" w:rsidR="004A3A63" w:rsidRDefault="004A3A63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07625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16598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3.25pt;margin-top:52.7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CUzTb24gAAAAsBAAAPAAAAAAAAAAAAAAAAAKsEAABkcnMvZG93bnJldi54bWxQ&#10;SwUGAAAAAAQABADzAAAAugUAAAAA&#10;" o:allowoverlap="f" filled="f" stroked="f" strokeweight=".5pt">
              <v:textbox>
                <w:txbxContent>
                  <w:p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27A27"/>
    <w:rsid w:val="00041374"/>
    <w:rsid w:val="00051EE5"/>
    <w:rsid w:val="0005251C"/>
    <w:rsid w:val="000529C5"/>
    <w:rsid w:val="0005577E"/>
    <w:rsid w:val="000704A8"/>
    <w:rsid w:val="000834EC"/>
    <w:rsid w:val="00091A0B"/>
    <w:rsid w:val="000B2BF8"/>
    <w:rsid w:val="000D1AEF"/>
    <w:rsid w:val="000F6362"/>
    <w:rsid w:val="00101045"/>
    <w:rsid w:val="0012011D"/>
    <w:rsid w:val="0012771E"/>
    <w:rsid w:val="001304E5"/>
    <w:rsid w:val="001570D0"/>
    <w:rsid w:val="001625F3"/>
    <w:rsid w:val="0016564E"/>
    <w:rsid w:val="00166A4A"/>
    <w:rsid w:val="00174B55"/>
    <w:rsid w:val="001858A3"/>
    <w:rsid w:val="001901CC"/>
    <w:rsid w:val="00191234"/>
    <w:rsid w:val="001B0287"/>
    <w:rsid w:val="001E4075"/>
    <w:rsid w:val="001E5FD1"/>
    <w:rsid w:val="001F2C3C"/>
    <w:rsid w:val="00211732"/>
    <w:rsid w:val="002170D9"/>
    <w:rsid w:val="00254CE4"/>
    <w:rsid w:val="0029554A"/>
    <w:rsid w:val="002A12A6"/>
    <w:rsid w:val="002E6611"/>
    <w:rsid w:val="002F0598"/>
    <w:rsid w:val="00312BCE"/>
    <w:rsid w:val="0031761D"/>
    <w:rsid w:val="00321065"/>
    <w:rsid w:val="003263BC"/>
    <w:rsid w:val="00335600"/>
    <w:rsid w:val="00335B8B"/>
    <w:rsid w:val="00360AF4"/>
    <w:rsid w:val="003A2FCD"/>
    <w:rsid w:val="003B2C17"/>
    <w:rsid w:val="003C2F8A"/>
    <w:rsid w:val="003C3DEF"/>
    <w:rsid w:val="003E018F"/>
    <w:rsid w:val="00414EF3"/>
    <w:rsid w:val="00420F92"/>
    <w:rsid w:val="0042324B"/>
    <w:rsid w:val="00443D62"/>
    <w:rsid w:val="00446F32"/>
    <w:rsid w:val="0046235F"/>
    <w:rsid w:val="00473456"/>
    <w:rsid w:val="0047355B"/>
    <w:rsid w:val="00483C8A"/>
    <w:rsid w:val="004A3A63"/>
    <w:rsid w:val="004B3FEA"/>
    <w:rsid w:val="004F59AF"/>
    <w:rsid w:val="005363DF"/>
    <w:rsid w:val="00544511"/>
    <w:rsid w:val="00546F75"/>
    <w:rsid w:val="00551342"/>
    <w:rsid w:val="00552ACE"/>
    <w:rsid w:val="00554989"/>
    <w:rsid w:val="00577519"/>
    <w:rsid w:val="00591EC0"/>
    <w:rsid w:val="00594A2C"/>
    <w:rsid w:val="005C3C1B"/>
    <w:rsid w:val="005F4B0A"/>
    <w:rsid w:val="006335E8"/>
    <w:rsid w:val="006454D3"/>
    <w:rsid w:val="006563AE"/>
    <w:rsid w:val="006805D6"/>
    <w:rsid w:val="006B4F3E"/>
    <w:rsid w:val="006D5D85"/>
    <w:rsid w:val="006E6863"/>
    <w:rsid w:val="006F34BE"/>
    <w:rsid w:val="00702A3B"/>
    <w:rsid w:val="00706704"/>
    <w:rsid w:val="00710CC4"/>
    <w:rsid w:val="00712C20"/>
    <w:rsid w:val="007176E2"/>
    <w:rsid w:val="0074396C"/>
    <w:rsid w:val="007520B6"/>
    <w:rsid w:val="007543D8"/>
    <w:rsid w:val="00762BF6"/>
    <w:rsid w:val="00770C12"/>
    <w:rsid w:val="00772DD1"/>
    <w:rsid w:val="00792CFB"/>
    <w:rsid w:val="00797B8B"/>
    <w:rsid w:val="007A0BF5"/>
    <w:rsid w:val="007B09F9"/>
    <w:rsid w:val="007B0EC6"/>
    <w:rsid w:val="007E50DD"/>
    <w:rsid w:val="007F4819"/>
    <w:rsid w:val="00815417"/>
    <w:rsid w:val="00824B2F"/>
    <w:rsid w:val="0085242C"/>
    <w:rsid w:val="00880204"/>
    <w:rsid w:val="00880A8A"/>
    <w:rsid w:val="008832D9"/>
    <w:rsid w:val="008B501E"/>
    <w:rsid w:val="008C08D0"/>
    <w:rsid w:val="008F64A2"/>
    <w:rsid w:val="00921C3E"/>
    <w:rsid w:val="00923FC6"/>
    <w:rsid w:val="00952D36"/>
    <w:rsid w:val="0098034E"/>
    <w:rsid w:val="00985457"/>
    <w:rsid w:val="009940EF"/>
    <w:rsid w:val="009C5E77"/>
    <w:rsid w:val="009D1AF4"/>
    <w:rsid w:val="009D2089"/>
    <w:rsid w:val="009E00BA"/>
    <w:rsid w:val="009E44B4"/>
    <w:rsid w:val="009F460E"/>
    <w:rsid w:val="009F4D55"/>
    <w:rsid w:val="00A12701"/>
    <w:rsid w:val="00A17943"/>
    <w:rsid w:val="00A37CDC"/>
    <w:rsid w:val="00A423E7"/>
    <w:rsid w:val="00A55FC4"/>
    <w:rsid w:val="00A7704B"/>
    <w:rsid w:val="00AA678F"/>
    <w:rsid w:val="00AB5C85"/>
    <w:rsid w:val="00AC6A21"/>
    <w:rsid w:val="00B13E26"/>
    <w:rsid w:val="00B14F50"/>
    <w:rsid w:val="00B46C6B"/>
    <w:rsid w:val="00B640C8"/>
    <w:rsid w:val="00B712BB"/>
    <w:rsid w:val="00B8528B"/>
    <w:rsid w:val="00BB18A0"/>
    <w:rsid w:val="00BB1FD8"/>
    <w:rsid w:val="00BB5E3D"/>
    <w:rsid w:val="00BF6A19"/>
    <w:rsid w:val="00BF71DF"/>
    <w:rsid w:val="00C10A77"/>
    <w:rsid w:val="00C50149"/>
    <w:rsid w:val="00C50E07"/>
    <w:rsid w:val="00C83C38"/>
    <w:rsid w:val="00C922BD"/>
    <w:rsid w:val="00CA08CC"/>
    <w:rsid w:val="00CC48E0"/>
    <w:rsid w:val="00CE36AD"/>
    <w:rsid w:val="00D34FC1"/>
    <w:rsid w:val="00D42168"/>
    <w:rsid w:val="00D46558"/>
    <w:rsid w:val="00D46887"/>
    <w:rsid w:val="00D503E4"/>
    <w:rsid w:val="00D62613"/>
    <w:rsid w:val="00D856B5"/>
    <w:rsid w:val="00DA2D56"/>
    <w:rsid w:val="00DA7754"/>
    <w:rsid w:val="00DF1F3C"/>
    <w:rsid w:val="00E1388A"/>
    <w:rsid w:val="00E17A80"/>
    <w:rsid w:val="00E207AE"/>
    <w:rsid w:val="00E5555A"/>
    <w:rsid w:val="00E575D4"/>
    <w:rsid w:val="00E8004D"/>
    <w:rsid w:val="00E8413E"/>
    <w:rsid w:val="00E91E89"/>
    <w:rsid w:val="00EE5D77"/>
    <w:rsid w:val="00EF1D82"/>
    <w:rsid w:val="00EF6ECA"/>
    <w:rsid w:val="00F01870"/>
    <w:rsid w:val="00F32B7D"/>
    <w:rsid w:val="00F56E9B"/>
    <w:rsid w:val="00F658B7"/>
    <w:rsid w:val="00F71DE4"/>
    <w:rsid w:val="00F741B4"/>
    <w:rsid w:val="00F9558E"/>
    <w:rsid w:val="00FB7FC2"/>
    <w:rsid w:val="00FC04AA"/>
    <w:rsid w:val="00FD0F7A"/>
    <w:rsid w:val="00FD2C0B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153A-0F1E-4C56-A2DC-AA4E8921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NPFC-SM-DESKTOP</cp:lastModifiedBy>
  <cp:revision>2</cp:revision>
  <cp:lastPrinted>2017-09-04T06:52:00Z</cp:lastPrinted>
  <dcterms:created xsi:type="dcterms:W3CDTF">2020-10-21T07:32:00Z</dcterms:created>
  <dcterms:modified xsi:type="dcterms:W3CDTF">2020-10-21T07:32:00Z</dcterms:modified>
</cp:coreProperties>
</file>